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2" w:firstLineChars="200"/>
        <w:jc w:val="center"/>
        <w:rPr>
          <w:rFonts w:hint="default" w:ascii="仿宋_GB2312" w:eastAsia="仿宋_GB2312" w:cs="宋体" w:hAnsiTheme="minorEastAsia"/>
          <w:b/>
          <w:bCs/>
          <w:color w:val="222222"/>
          <w:kern w:val="0"/>
          <w:sz w:val="28"/>
          <w:szCs w:val="28"/>
          <w:lang w:bidi="ar-SA"/>
        </w:rPr>
      </w:pPr>
      <w:bookmarkStart w:id="0" w:name="_GoBack"/>
      <w:r>
        <w:rPr>
          <w:rFonts w:hint="default" w:ascii="仿宋_GB2312" w:eastAsia="仿宋_GB2312" w:cs="宋体" w:hAnsiTheme="minorEastAsia"/>
          <w:b/>
          <w:bCs/>
          <w:color w:val="222222"/>
          <w:kern w:val="0"/>
          <w:sz w:val="28"/>
          <w:szCs w:val="28"/>
          <w:lang w:bidi="ar-SA"/>
        </w:rPr>
        <w:t>习近平：第五批全国干部学习培训教材序言</w:t>
      </w:r>
    </w:p>
    <w:bookmarkEnd w:id="0"/>
    <w:p>
      <w:pPr>
        <w:pStyle w:val="3"/>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422" w:firstLineChars="200"/>
        <w:jc w:val="center"/>
        <w:rPr>
          <w:rFonts w:hint="eastAsia" w:ascii="仿宋_GB2312" w:eastAsia="仿宋_GB2312" w:cs="宋体" w:hAnsiTheme="minorEastAsia"/>
          <w:b/>
          <w:bCs/>
          <w:color w:val="222222"/>
          <w:kern w:val="0"/>
          <w:sz w:val="21"/>
          <w:szCs w:val="21"/>
          <w:lang w:bidi="ar-SA"/>
        </w:rPr>
      </w:pPr>
      <w:r>
        <w:rPr>
          <w:rFonts w:hint="eastAsia" w:ascii="仿宋_GB2312" w:eastAsia="仿宋_GB2312" w:cs="宋体" w:hAnsiTheme="minorEastAsia"/>
          <w:b/>
          <w:bCs/>
          <w:color w:val="222222"/>
          <w:kern w:val="0"/>
          <w:sz w:val="21"/>
          <w:szCs w:val="21"/>
          <w:lang w:bidi="ar-SA"/>
        </w:rPr>
        <w:t>习近平</w:t>
      </w:r>
    </w:p>
    <w:p>
      <w:pPr>
        <w:pStyle w:val="3"/>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422" w:firstLineChars="200"/>
        <w:jc w:val="center"/>
        <w:rPr>
          <w:rStyle w:val="6"/>
          <w:rFonts w:hint="default" w:ascii="&amp;quot" w:hAnsi="&amp;quot" w:eastAsia="&amp;quot" w:cs="&amp;quot"/>
          <w:i w:val="0"/>
          <w:caps w:val="0"/>
          <w:color w:val="000000"/>
          <w:spacing w:val="0"/>
          <w:sz w:val="27"/>
          <w:szCs w:val="27"/>
          <w:u w:val="none"/>
          <w:bdr w:val="none" w:color="auto" w:sz="0" w:space="0"/>
        </w:rPr>
      </w:pPr>
      <w:r>
        <w:rPr>
          <w:rFonts w:hint="eastAsia" w:ascii="仿宋_GB2312" w:eastAsia="仿宋_GB2312" w:cs="宋体" w:hAnsiTheme="minorEastAsia"/>
          <w:b/>
          <w:bCs/>
          <w:color w:val="222222"/>
          <w:kern w:val="0"/>
          <w:sz w:val="21"/>
          <w:szCs w:val="21"/>
          <w:lang w:bidi="ar-SA"/>
        </w:rPr>
        <w:t>2019年02月28日16:13    来源：</w:t>
      </w:r>
      <w:r>
        <w:rPr>
          <w:rFonts w:hint="eastAsia" w:ascii="仿宋_GB2312" w:eastAsia="仿宋_GB2312" w:cs="宋体" w:hAnsiTheme="minorEastAsia"/>
          <w:b/>
          <w:bCs/>
          <w:color w:val="222222"/>
          <w:kern w:val="0"/>
          <w:sz w:val="21"/>
          <w:szCs w:val="21"/>
          <w:lang w:bidi="ar-SA"/>
        </w:rPr>
        <w:fldChar w:fldCharType="begin"/>
      </w:r>
      <w:r>
        <w:rPr>
          <w:rFonts w:hint="eastAsia" w:ascii="仿宋_GB2312" w:eastAsia="仿宋_GB2312" w:cs="宋体" w:hAnsiTheme="minorEastAsia"/>
          <w:b/>
          <w:bCs/>
          <w:color w:val="222222"/>
          <w:kern w:val="0"/>
          <w:sz w:val="21"/>
          <w:szCs w:val="21"/>
          <w:lang w:bidi="ar-SA"/>
        </w:rPr>
        <w:instrText xml:space="preserve"> HYPERLINK "http://www.xinhuanet.com/politics/2019-02/28/c_1124176661.htm" \t "http://cpc.people.com.cn/n1/2019/0228/_blank" </w:instrText>
      </w:r>
      <w:r>
        <w:rPr>
          <w:rFonts w:hint="eastAsia" w:ascii="仿宋_GB2312" w:eastAsia="仿宋_GB2312" w:cs="宋体" w:hAnsiTheme="minorEastAsia"/>
          <w:b/>
          <w:bCs/>
          <w:color w:val="222222"/>
          <w:kern w:val="0"/>
          <w:sz w:val="21"/>
          <w:szCs w:val="21"/>
          <w:lang w:bidi="ar-SA"/>
        </w:rPr>
        <w:fldChar w:fldCharType="separate"/>
      </w:r>
      <w:r>
        <w:rPr>
          <w:rFonts w:hint="eastAsia" w:ascii="仿宋_GB2312" w:eastAsia="仿宋_GB2312" w:cs="宋体" w:hAnsiTheme="minorEastAsia"/>
          <w:b/>
          <w:bCs/>
          <w:color w:val="222222"/>
          <w:kern w:val="0"/>
          <w:sz w:val="21"/>
          <w:szCs w:val="21"/>
          <w:lang w:bidi="ar-SA"/>
        </w:rPr>
        <w:t>新华社</w:t>
      </w:r>
      <w:r>
        <w:rPr>
          <w:rFonts w:hint="eastAsia" w:ascii="仿宋_GB2312" w:eastAsia="仿宋_GB2312" w:cs="宋体" w:hAnsiTheme="minorEastAsia"/>
          <w:b/>
          <w:bCs/>
          <w:color w:val="222222"/>
          <w:kern w:val="0"/>
          <w:sz w:val="21"/>
          <w:szCs w:val="21"/>
          <w:lang w:bidi="ar-SA"/>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80" w:lineRule="auto"/>
        <w:ind w:left="0" w:right="0" w:firstLine="0"/>
        <w:jc w:val="center"/>
        <w:rPr>
          <w:rFonts w:ascii="&amp;quot" w:hAnsi="&amp;quot" w:eastAsia="&amp;quot" w:cs="&amp;quot"/>
          <w:b w:val="0"/>
          <w:i w:val="0"/>
          <w:caps w:val="0"/>
          <w:color w:val="000000"/>
          <w:spacing w:val="0"/>
          <w:sz w:val="27"/>
          <w:szCs w:val="27"/>
          <w:u w:val="none"/>
        </w:rPr>
      </w:pPr>
      <w:r>
        <w:rPr>
          <w:rStyle w:val="6"/>
          <w:rFonts w:hint="default" w:ascii="&amp;quot" w:hAnsi="&amp;quot" w:eastAsia="&amp;quot" w:cs="&amp;quot"/>
          <w:i w:val="0"/>
          <w:caps w:val="0"/>
          <w:color w:val="000000"/>
          <w:spacing w:val="0"/>
          <w:sz w:val="27"/>
          <w:szCs w:val="27"/>
          <w:u w:val="none"/>
          <w:bdr w:val="none" w:color="auto" w:sz="0" w:space="0"/>
        </w:rPr>
        <w:t>序言</w:t>
      </w:r>
    </w:p>
    <w:p>
      <w:pPr>
        <w:pStyle w:val="3"/>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善于学习，就是善于进步。党的历史经验和现实发展都告诉我们，没有全党大学习，没有干部大培训，就没有事业大发展。面对当今世界百年未有之大变局，面对进行伟大斗争、伟大工程、伟大事业、伟大梦想的波澜壮阔实践，我们党要团结带领全国各族人民抓住和用好我国发展重要战略机遇期，坚持和发展中国特色社会主义，统筹推进“五位一体”总体布局、协调推进“四个全面”战略布局，推进国家治理体系和治理能力现代化，促进人的全面发展和社会全面进步，防范和应对各种风险挑战，实现“两个一百年”奋斗目标、实现中华民族伟大复兴的中国梦，就必须更加崇尚学习、积极改造学习、持续深化学习，不断增强党的政治领导力、思想引领力、群众组织力、社会号召力，不断增强干部队伍适应新时代党和国家事业发展要求的能力。</w:t>
      </w:r>
    </w:p>
    <w:p>
      <w:pPr>
        <w:pStyle w:val="3"/>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我们党依靠学习创造了历史，更要依靠学习走向未来。要加快推进马克思主义学习型政党、学习大国建设，坚持把学习贯彻新时代中国特色社会主义思想作为重中之重，坚持理论同实际相结合，悟原理、求真理、明事理，不断增强“四个意识”、坚持“四个自信”、做到“两个维护”，教育引导广大党员、干部按照忠诚干净担当的要求提高自己，努力培养斗争精神、增强斗争本领，使思想、能力、行动跟上党中央要求、跟上时代前进步伐、跟上事业发展需要。</w:t>
      </w:r>
    </w:p>
    <w:p>
      <w:pPr>
        <w:pStyle w:val="3"/>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抓好全党大学习、干部大培训，要有好教材。这批教材阐释了新时代中国特色社会主义思想的重大意义、科学体系、精神实质、实践要求，各级各类干部教育培训要注重用好这批教材。</w:t>
      </w:r>
    </w:p>
    <w:p>
      <w:pPr>
        <w:pStyle w:val="3"/>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center"/>
        <w:rPr>
          <w:rFonts w:hint="default" w:ascii="仿宋_GB2312" w:eastAsia="仿宋_GB2312" w:cs="宋体" w:hAnsiTheme="minorEastAsia"/>
          <w:color w:val="222222"/>
          <w:kern w:val="0"/>
          <w:sz w:val="28"/>
          <w:szCs w:val="28"/>
          <w:lang w:bidi="ar-SA"/>
        </w:rPr>
      </w:pPr>
      <w:r>
        <w:rPr>
          <w:rFonts w:hint="eastAsia" w:ascii="仿宋_GB2312" w:eastAsia="仿宋_GB2312" w:cs="宋体" w:hAnsiTheme="minorEastAsia"/>
          <w:color w:val="222222"/>
          <w:kern w:val="0"/>
          <w:sz w:val="28"/>
          <w:szCs w:val="28"/>
          <w:lang w:val="en-US" w:eastAsia="zh-CN" w:bidi="ar-SA"/>
        </w:rPr>
        <w:t xml:space="preserve">                                     </w:t>
      </w:r>
      <w:r>
        <w:rPr>
          <w:rFonts w:hint="default" w:ascii="仿宋_GB2312" w:eastAsia="仿宋_GB2312" w:cs="宋体" w:hAnsiTheme="minorEastAsia"/>
          <w:color w:val="222222"/>
          <w:kern w:val="0"/>
          <w:sz w:val="28"/>
          <w:szCs w:val="28"/>
          <w:lang w:bidi="ar-SA"/>
        </w:rPr>
        <w:t>习近平</w:t>
      </w:r>
    </w:p>
    <w:p>
      <w:pPr>
        <w:pStyle w:val="3"/>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center"/>
        <w:rPr>
          <w:rFonts w:hint="default" w:ascii="仿宋_GB2312" w:eastAsia="仿宋_GB2312" w:cs="宋体" w:hAnsiTheme="minorEastAsia"/>
          <w:color w:val="222222"/>
          <w:kern w:val="0"/>
          <w:sz w:val="28"/>
          <w:szCs w:val="28"/>
          <w:lang w:bidi="ar-SA"/>
        </w:rPr>
      </w:pPr>
      <w:r>
        <w:rPr>
          <w:rFonts w:hint="eastAsia" w:ascii="仿宋_GB2312" w:eastAsia="仿宋_GB2312" w:cs="宋体" w:hAnsiTheme="minorEastAsia"/>
          <w:color w:val="222222"/>
          <w:kern w:val="0"/>
          <w:sz w:val="28"/>
          <w:szCs w:val="28"/>
          <w:lang w:val="en-US" w:eastAsia="zh-CN" w:bidi="ar-SA"/>
        </w:rPr>
        <w:t xml:space="preserve">                                    </w:t>
      </w:r>
      <w:r>
        <w:rPr>
          <w:rFonts w:hint="default" w:ascii="仿宋_GB2312" w:eastAsia="仿宋_GB2312" w:cs="宋体" w:hAnsiTheme="minorEastAsia"/>
          <w:color w:val="222222"/>
          <w:kern w:val="0"/>
          <w:sz w:val="28"/>
          <w:szCs w:val="28"/>
          <w:lang w:bidi="ar-SA"/>
        </w:rPr>
        <w:t>2019年2月27日</w:t>
      </w:r>
    </w:p>
    <w:p>
      <w:pPr>
        <w:pStyle w:val="3"/>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righ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（新华社北京2月28日电）</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amp;quo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EF54119"/>
    <w:rsid w:val="4EF541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84</TotalTime>
  <ScaleCrop>false</ScaleCrop>
  <LinksUpToDate>false</LinksUpToDate>
  <CharactersWithSpaces>0</CharactersWithSpaces>
  <Application>WPS Office_11.1.0.8661_F1E327BC-269C-435d-A152-05C5408002CA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2019-05-13T06:22:00Z</dcterms:created>
  <dc:creator>1412588498</dc:creator>
  <cp:lastModifiedBy>1412588498</cp:lastModifiedBy>
  <dcterms:modified xsi:type="dcterms:W3CDTF">2019-05-13T09:47:55Z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2052-11.1.0.8661</vt:lpwstr>
  </property>
</Properties>
</file>